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C9" w:rsidRDefault="007013C9" w:rsidP="007013C9">
      <w:pPr>
        <w:spacing w:after="0" w:line="240" w:lineRule="auto"/>
        <w:ind w:right="-1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VALSTS IEŅĒMUMU DIENESTS</w:t>
      </w:r>
    </w:p>
    <w:p w:rsidR="007013C9" w:rsidRDefault="007013C9" w:rsidP="007013C9">
      <w:pPr>
        <w:spacing w:after="0" w:line="240" w:lineRule="auto"/>
        <w:ind w:right="-109"/>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(reģ.Nr.90000069281, </w:t>
      </w:r>
      <w:hyperlink r:id="rId6" w:history="1">
        <w:r>
          <w:rPr>
            <w:rStyle w:val="Hyperlink"/>
            <w:rFonts w:ascii="Times New Roman" w:eastAsia="Calibri" w:hAnsi="Times New Roman" w:cs="Times New Roman"/>
            <w:iCs/>
            <w:sz w:val="28"/>
            <w:szCs w:val="28"/>
          </w:rPr>
          <w:t>www.vid.gov.lv</w:t>
        </w:r>
      </w:hyperlink>
      <w:r>
        <w:rPr>
          <w:rFonts w:ascii="Times New Roman" w:eastAsia="Calibri" w:hAnsi="Times New Roman" w:cs="Times New Roman"/>
          <w:iCs/>
          <w:sz w:val="28"/>
          <w:szCs w:val="28"/>
        </w:rPr>
        <w:t>)</w:t>
      </w:r>
    </w:p>
    <w:p w:rsidR="007013C9" w:rsidRDefault="007013C9" w:rsidP="007013C9">
      <w:pPr>
        <w:spacing w:after="0" w:line="240" w:lineRule="auto"/>
        <w:ind w:right="-1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izsludina konkursu uz</w:t>
      </w:r>
    </w:p>
    <w:p w:rsidR="007013C9" w:rsidRDefault="007013C9" w:rsidP="007013C9">
      <w:pPr>
        <w:spacing w:after="0" w:line="240" w:lineRule="auto"/>
        <w:ind w:right="-109"/>
        <w:jc w:val="center"/>
        <w:rPr>
          <w:rFonts w:ascii="Times New Roman" w:hAnsi="Times New Roman"/>
          <w:sz w:val="24"/>
          <w:szCs w:val="24"/>
        </w:rPr>
      </w:pPr>
      <w:r>
        <w:rPr>
          <w:rFonts w:ascii="Times New Roman" w:hAnsi="Times New Roman" w:cs="Times New Roman"/>
          <w:b/>
          <w:sz w:val="28"/>
          <w:szCs w:val="28"/>
        </w:rPr>
        <w:t>Informātikas pārvaldes</w:t>
      </w:r>
      <w:r>
        <w:rPr>
          <w:rFonts w:ascii="Times New Roman" w:hAnsi="Times New Roman"/>
          <w:sz w:val="24"/>
          <w:szCs w:val="24"/>
        </w:rPr>
        <w:t xml:space="preserve"> </w:t>
      </w:r>
    </w:p>
    <w:p w:rsidR="007013C9" w:rsidRDefault="007013C9" w:rsidP="007013C9">
      <w:pPr>
        <w:spacing w:after="0" w:line="240" w:lineRule="auto"/>
        <w:ind w:right="-109"/>
        <w:jc w:val="center"/>
        <w:rPr>
          <w:rFonts w:ascii="Times New Roman" w:hAnsi="Times New Roman"/>
          <w:b/>
          <w:sz w:val="28"/>
          <w:szCs w:val="28"/>
        </w:rPr>
      </w:pPr>
      <w:r>
        <w:rPr>
          <w:rFonts w:ascii="Times New Roman" w:hAnsi="Times New Roman"/>
          <w:b/>
          <w:sz w:val="28"/>
          <w:szCs w:val="28"/>
        </w:rPr>
        <w:t xml:space="preserve">Infrastruktūras daļas </w:t>
      </w:r>
    </w:p>
    <w:p w:rsidR="007013C9" w:rsidRDefault="007013C9" w:rsidP="007013C9">
      <w:pPr>
        <w:spacing w:after="0" w:line="240" w:lineRule="auto"/>
        <w:ind w:right="-109"/>
        <w:jc w:val="center"/>
        <w:rPr>
          <w:rFonts w:ascii="Times New Roman" w:hAnsi="Times New Roman"/>
          <w:b/>
          <w:sz w:val="28"/>
          <w:szCs w:val="28"/>
        </w:rPr>
      </w:pPr>
      <w:r>
        <w:rPr>
          <w:rFonts w:ascii="Times New Roman" w:hAnsi="Times New Roman"/>
          <w:b/>
          <w:sz w:val="28"/>
          <w:szCs w:val="28"/>
        </w:rPr>
        <w:t>Infrastruktūras uzturēšanas nodaļas</w:t>
      </w:r>
    </w:p>
    <w:p w:rsidR="007013C9" w:rsidRDefault="007013C9" w:rsidP="007013C9">
      <w:pPr>
        <w:spacing w:after="0" w:line="240" w:lineRule="auto"/>
        <w:ind w:right="-109"/>
        <w:jc w:val="center"/>
        <w:rPr>
          <w:rFonts w:ascii="Times New Roman" w:hAnsi="Times New Roman" w:cs="Times New Roman"/>
          <w:b/>
          <w:sz w:val="28"/>
          <w:szCs w:val="28"/>
        </w:rPr>
      </w:pPr>
      <w:r>
        <w:rPr>
          <w:rFonts w:ascii="Times New Roman" w:hAnsi="Times New Roman"/>
          <w:b/>
          <w:sz w:val="28"/>
          <w:szCs w:val="28"/>
        </w:rPr>
        <w:t>informācijas sistēmu administratora/-es</w:t>
      </w:r>
    </w:p>
    <w:p w:rsidR="007013C9" w:rsidRDefault="007013C9" w:rsidP="007013C9">
      <w:pPr>
        <w:spacing w:after="0" w:line="240" w:lineRule="auto"/>
        <w:ind w:right="-109"/>
        <w:jc w:val="center"/>
        <w:rPr>
          <w:rFonts w:ascii="Times New Roman" w:hAnsi="Times New Roman" w:cs="Times New Roman"/>
          <w:b/>
          <w:snapToGrid w:val="0"/>
          <w:sz w:val="28"/>
          <w:szCs w:val="28"/>
        </w:rPr>
      </w:pPr>
      <w:r>
        <w:rPr>
          <w:rFonts w:ascii="Times New Roman" w:hAnsi="Times New Roman" w:cs="Times New Roman"/>
          <w:b/>
          <w:snapToGrid w:val="0"/>
          <w:sz w:val="28"/>
          <w:szCs w:val="28"/>
        </w:rPr>
        <w:t>darbinieka amatu</w:t>
      </w:r>
    </w:p>
    <w:p w:rsidR="007013C9" w:rsidRDefault="007013C9" w:rsidP="007013C9">
      <w:pPr>
        <w:spacing w:after="0" w:line="240" w:lineRule="auto"/>
        <w:ind w:right="-109"/>
        <w:jc w:val="center"/>
        <w:rPr>
          <w:rFonts w:ascii="Times New Roman" w:hAnsi="Times New Roman" w:cs="Times New Roman"/>
          <w:snapToGrid w:val="0"/>
          <w:sz w:val="28"/>
          <w:szCs w:val="28"/>
        </w:rPr>
      </w:pPr>
      <w:r>
        <w:rPr>
          <w:rFonts w:ascii="Times New Roman" w:hAnsi="Times New Roman" w:cs="Times New Roman"/>
          <w:snapToGrid w:val="0"/>
          <w:sz w:val="28"/>
          <w:szCs w:val="28"/>
        </w:rPr>
        <w:t>(vakance uz ne</w:t>
      </w:r>
      <w:r>
        <w:rPr>
          <w:rFonts w:ascii="Times New Roman" w:hAnsi="Times New Roman"/>
          <w:sz w:val="28"/>
          <w:szCs w:val="28"/>
        </w:rPr>
        <w:t>noteiktu</w:t>
      </w:r>
      <w:r>
        <w:rPr>
          <w:rFonts w:ascii="Times New Roman" w:hAnsi="Times New Roman"/>
          <w:sz w:val="24"/>
          <w:szCs w:val="24"/>
        </w:rPr>
        <w:t xml:space="preserve"> </w:t>
      </w:r>
      <w:r>
        <w:rPr>
          <w:rFonts w:ascii="Times New Roman" w:hAnsi="Times New Roman" w:cs="Times New Roman"/>
          <w:snapToGrid w:val="0"/>
          <w:sz w:val="28"/>
          <w:szCs w:val="28"/>
        </w:rPr>
        <w:t>laiku)</w:t>
      </w:r>
    </w:p>
    <w:p w:rsidR="007013C9" w:rsidRDefault="007013C9" w:rsidP="007013C9">
      <w:pPr>
        <w:spacing w:after="0" w:line="240" w:lineRule="auto"/>
        <w:ind w:right="-109"/>
        <w:jc w:val="center"/>
        <w:rPr>
          <w:rFonts w:ascii="Times New Roman" w:hAnsi="Times New Roman" w:cs="Times New Roman"/>
          <w:snapToGrid w:val="0"/>
          <w:sz w:val="28"/>
          <w:szCs w:val="28"/>
        </w:rPr>
      </w:pPr>
    </w:p>
    <w:p w:rsidR="007013C9" w:rsidRPr="00536138" w:rsidRDefault="007013C9" w:rsidP="007013C9">
      <w:pPr>
        <w:spacing w:after="0" w:line="240" w:lineRule="auto"/>
        <w:ind w:firstLine="720"/>
        <w:jc w:val="both"/>
        <w:rPr>
          <w:rFonts w:ascii="Times New Roman" w:hAnsi="Times New Roman" w:cs="Times New Roman"/>
          <w:sz w:val="26"/>
          <w:szCs w:val="26"/>
        </w:rPr>
      </w:pPr>
      <w:r w:rsidRPr="00536138">
        <w:rPr>
          <w:rFonts w:ascii="Times New Roman" w:hAnsi="Times New Roman" w:cs="Times New Roman"/>
          <w:sz w:val="26"/>
          <w:szCs w:val="26"/>
        </w:rPr>
        <w:t>Informātikas pārvaldes kompetencē ir Valsts ieņēmuma dienesta (turpmāk – VID) atbalsta funkcijas īstenošana informācijas sistēmu resursu pārvaldības jomā.</w:t>
      </w:r>
    </w:p>
    <w:p w:rsidR="007013C9" w:rsidRPr="00536138" w:rsidRDefault="007013C9" w:rsidP="007013C9">
      <w:pPr>
        <w:spacing w:after="0" w:line="240" w:lineRule="auto"/>
        <w:ind w:firstLine="720"/>
        <w:jc w:val="both"/>
        <w:rPr>
          <w:rFonts w:ascii="Times New Roman" w:hAnsi="Times New Roman" w:cs="Times New Roman"/>
          <w:iCs/>
          <w:color w:val="FF0000"/>
          <w:sz w:val="26"/>
          <w:szCs w:val="26"/>
        </w:rPr>
      </w:pPr>
    </w:p>
    <w:p w:rsidR="007013C9" w:rsidRPr="00536138" w:rsidRDefault="007013C9" w:rsidP="007013C9">
      <w:pPr>
        <w:spacing w:after="0" w:line="240" w:lineRule="auto"/>
        <w:jc w:val="both"/>
        <w:rPr>
          <w:rFonts w:ascii="Times New Roman" w:hAnsi="Times New Roman" w:cs="Times New Roman"/>
          <w:b/>
          <w:bCs/>
          <w:sz w:val="26"/>
          <w:szCs w:val="26"/>
        </w:rPr>
      </w:pPr>
      <w:r w:rsidRPr="00536138">
        <w:rPr>
          <w:rFonts w:ascii="Times New Roman" w:hAnsi="Times New Roman" w:cs="Times New Roman"/>
          <w:b/>
          <w:bCs/>
          <w:sz w:val="26"/>
          <w:szCs w:val="26"/>
        </w:rPr>
        <w:t>Ja Tev ir:</w:t>
      </w:r>
    </w:p>
    <w:p w:rsidR="00EB29EF" w:rsidRPr="00536138" w:rsidRDefault="00EB29EF" w:rsidP="00EB29EF">
      <w:pPr>
        <w:pStyle w:val="ListParagraph"/>
        <w:numPr>
          <w:ilvl w:val="0"/>
          <w:numId w:val="12"/>
        </w:numPr>
        <w:spacing w:after="0" w:line="240" w:lineRule="auto"/>
        <w:jc w:val="both"/>
        <w:rPr>
          <w:rFonts w:ascii="Times New Roman" w:hAnsi="Times New Roman" w:cs="Times New Roman"/>
          <w:sz w:val="26"/>
          <w:szCs w:val="26"/>
          <w:lang w:eastAsia="lv-LV"/>
        </w:rPr>
      </w:pPr>
      <w:r w:rsidRPr="00536138">
        <w:rPr>
          <w:rFonts w:ascii="Times New Roman" w:hAnsi="Times New Roman" w:cs="Times New Roman"/>
          <w:sz w:val="26"/>
          <w:szCs w:val="26"/>
          <w:lang w:eastAsia="lv-LV"/>
        </w:rPr>
        <w:t xml:space="preserve">atbilstība likuma „Par Valsts ieņēmumu dienestu” 17.panta otrās daļas prasībām </w:t>
      </w:r>
      <w:r w:rsidRPr="00536138">
        <w:rPr>
          <w:rFonts w:ascii="Times New Roman" w:hAnsi="Times New Roman" w:cs="Times New Roman"/>
          <w:sz w:val="26"/>
          <w:szCs w:val="26"/>
        </w:rPr>
        <w:t>(tajā skaitā valsts valodas prasme C līmeņa 2. pakāpē)</w:t>
      </w:r>
      <w:r w:rsidRPr="00536138">
        <w:rPr>
          <w:rFonts w:ascii="Times New Roman" w:hAnsi="Times New Roman" w:cs="Times New Roman"/>
          <w:sz w:val="26"/>
          <w:szCs w:val="26"/>
          <w:lang w:eastAsia="lv-LV"/>
        </w:rPr>
        <w:t>;</w:t>
      </w:r>
    </w:p>
    <w:p w:rsidR="007013C9" w:rsidRPr="00536138" w:rsidRDefault="007013C9" w:rsidP="007013C9">
      <w:pPr>
        <w:numPr>
          <w:ilvl w:val="0"/>
          <w:numId w:val="12"/>
        </w:numPr>
        <w:spacing w:after="0" w:line="240" w:lineRule="auto"/>
        <w:contextualSpacing/>
        <w:jc w:val="both"/>
        <w:rPr>
          <w:rFonts w:ascii="Times New Roman" w:hAnsi="Times New Roman" w:cs="Times New Roman"/>
          <w:sz w:val="26"/>
          <w:szCs w:val="26"/>
        </w:rPr>
      </w:pPr>
      <w:r w:rsidRPr="00536138">
        <w:rPr>
          <w:rFonts w:ascii="Times New Roman" w:hAnsi="Times New Roman" w:cs="Times New Roman"/>
          <w:sz w:val="26"/>
          <w:szCs w:val="26"/>
        </w:rPr>
        <w:t>zināšanas serveru virtualizācijas platformu administrēšanā;</w:t>
      </w:r>
    </w:p>
    <w:p w:rsidR="007013C9" w:rsidRPr="00536138" w:rsidRDefault="007013C9" w:rsidP="007013C9">
      <w:pPr>
        <w:numPr>
          <w:ilvl w:val="0"/>
          <w:numId w:val="12"/>
        </w:numPr>
        <w:spacing w:after="0" w:line="240" w:lineRule="auto"/>
        <w:jc w:val="both"/>
        <w:rPr>
          <w:rFonts w:ascii="Times New Roman" w:hAnsi="Times New Roman" w:cs="Times New Roman"/>
          <w:sz w:val="26"/>
          <w:szCs w:val="26"/>
          <w:lang w:eastAsia="lv-LV"/>
        </w:rPr>
      </w:pPr>
      <w:r w:rsidRPr="00536138">
        <w:rPr>
          <w:rFonts w:ascii="Times New Roman" w:hAnsi="Times New Roman" w:cs="Times New Roman"/>
          <w:sz w:val="26"/>
          <w:szCs w:val="26"/>
          <w:lang w:eastAsia="lv-LV"/>
        </w:rPr>
        <w:t>zināšanas par datortīkla darbību nodrošinošām tehnoloģijām;</w:t>
      </w:r>
    </w:p>
    <w:p w:rsidR="007013C9" w:rsidRPr="00536138" w:rsidRDefault="007013C9" w:rsidP="007013C9">
      <w:pPr>
        <w:numPr>
          <w:ilvl w:val="0"/>
          <w:numId w:val="12"/>
        </w:numPr>
        <w:spacing w:after="0" w:line="240" w:lineRule="auto"/>
        <w:contextualSpacing/>
        <w:jc w:val="both"/>
        <w:rPr>
          <w:rFonts w:ascii="Times New Roman" w:hAnsi="Times New Roman" w:cs="Times New Roman"/>
          <w:sz w:val="26"/>
          <w:szCs w:val="26"/>
        </w:rPr>
      </w:pPr>
      <w:r w:rsidRPr="00536138">
        <w:rPr>
          <w:rFonts w:ascii="Times New Roman" w:hAnsi="Times New Roman" w:cs="Times New Roman"/>
          <w:sz w:val="26"/>
          <w:szCs w:val="26"/>
        </w:rPr>
        <w:t>mērķtiecība un labas komunikācijas spējas, prasme organizēt uzdevumu izpildi;</w:t>
      </w:r>
    </w:p>
    <w:p w:rsidR="007013C9" w:rsidRPr="00536138" w:rsidRDefault="007013C9" w:rsidP="007013C9">
      <w:pPr>
        <w:numPr>
          <w:ilvl w:val="0"/>
          <w:numId w:val="12"/>
        </w:numPr>
        <w:spacing w:after="0" w:line="240" w:lineRule="auto"/>
        <w:jc w:val="both"/>
        <w:rPr>
          <w:rFonts w:ascii="Times New Roman" w:hAnsi="Times New Roman" w:cs="Times New Roman"/>
          <w:sz w:val="26"/>
          <w:szCs w:val="26"/>
          <w:lang w:eastAsia="lv-LV"/>
        </w:rPr>
      </w:pPr>
      <w:r w:rsidRPr="00536138">
        <w:rPr>
          <w:rFonts w:ascii="Times New Roman" w:hAnsi="Times New Roman" w:cs="Times New Roman"/>
          <w:sz w:val="26"/>
          <w:szCs w:val="26"/>
          <w:lang w:eastAsia="lv-LV"/>
        </w:rPr>
        <w:t>pieredze komutatoru, ugunsmūru un maršrutētāju pārvaldībā un ekspluatācijā;</w:t>
      </w:r>
    </w:p>
    <w:p w:rsidR="007013C9" w:rsidRPr="00536138" w:rsidRDefault="007013C9" w:rsidP="007013C9">
      <w:pPr>
        <w:numPr>
          <w:ilvl w:val="0"/>
          <w:numId w:val="12"/>
        </w:numPr>
        <w:spacing w:after="0" w:line="240" w:lineRule="auto"/>
        <w:jc w:val="both"/>
        <w:rPr>
          <w:rFonts w:ascii="Times New Roman" w:hAnsi="Times New Roman" w:cs="Times New Roman"/>
          <w:sz w:val="26"/>
          <w:szCs w:val="26"/>
          <w:lang w:eastAsia="lv-LV"/>
        </w:rPr>
      </w:pPr>
      <w:r w:rsidRPr="00536138">
        <w:rPr>
          <w:rFonts w:ascii="Times New Roman" w:hAnsi="Times New Roman" w:cs="Times New Roman"/>
          <w:sz w:val="26"/>
          <w:szCs w:val="26"/>
          <w:lang w:eastAsia="lv-LV"/>
        </w:rPr>
        <w:t>vidējā vai profesionālā vidējā izglītība;</w:t>
      </w:r>
    </w:p>
    <w:p w:rsidR="007013C9" w:rsidRPr="00536138" w:rsidRDefault="007013C9" w:rsidP="007013C9">
      <w:pPr>
        <w:numPr>
          <w:ilvl w:val="0"/>
          <w:numId w:val="12"/>
        </w:numPr>
        <w:spacing w:after="0" w:line="240" w:lineRule="auto"/>
        <w:jc w:val="both"/>
        <w:rPr>
          <w:rFonts w:ascii="Times New Roman" w:hAnsi="Times New Roman" w:cs="Times New Roman"/>
          <w:sz w:val="26"/>
          <w:szCs w:val="26"/>
          <w:lang w:eastAsia="lv-LV"/>
        </w:rPr>
      </w:pPr>
      <w:r w:rsidRPr="00536138">
        <w:rPr>
          <w:rFonts w:ascii="Times New Roman" w:hAnsi="Times New Roman" w:cs="Times New Roman"/>
          <w:sz w:val="26"/>
          <w:szCs w:val="26"/>
        </w:rPr>
        <w:t>prasme strādāt paaugstinātas intensitātes apstākļos;</w:t>
      </w:r>
    </w:p>
    <w:p w:rsidR="007013C9" w:rsidRPr="00536138" w:rsidRDefault="007013C9" w:rsidP="007013C9">
      <w:pPr>
        <w:numPr>
          <w:ilvl w:val="0"/>
          <w:numId w:val="12"/>
        </w:numPr>
        <w:spacing w:after="0" w:line="240" w:lineRule="auto"/>
        <w:jc w:val="both"/>
        <w:rPr>
          <w:rFonts w:ascii="Times New Roman" w:hAnsi="Times New Roman" w:cs="Times New Roman"/>
          <w:sz w:val="26"/>
          <w:szCs w:val="26"/>
          <w:lang w:eastAsia="lv-LV"/>
        </w:rPr>
      </w:pPr>
      <w:r w:rsidRPr="00536138">
        <w:rPr>
          <w:rFonts w:ascii="Times New Roman" w:hAnsi="Times New Roman" w:cs="Times New Roman"/>
          <w:sz w:val="26"/>
          <w:szCs w:val="26"/>
          <w:lang w:eastAsia="lv-LV"/>
        </w:rPr>
        <w:t xml:space="preserve">nevainojama reputācija un </w:t>
      </w:r>
      <w:r w:rsidRPr="00536138">
        <w:rPr>
          <w:rFonts w:ascii="Times New Roman" w:hAnsi="Times New Roman"/>
          <w:sz w:val="26"/>
          <w:szCs w:val="26"/>
          <w:lang w:eastAsia="lv-LV"/>
        </w:rPr>
        <w:t>uz Tevi nav attiecināmi likuma  “Par valsts noslēpumu” 9.panta trešajā daļā noteiktie ierobežojumi.</w:t>
      </w:r>
    </w:p>
    <w:p w:rsidR="007013C9" w:rsidRPr="00536138" w:rsidRDefault="007013C9" w:rsidP="007013C9">
      <w:pPr>
        <w:pStyle w:val="ListParagraph"/>
        <w:spacing w:after="0" w:line="240" w:lineRule="auto"/>
        <w:jc w:val="both"/>
        <w:rPr>
          <w:rFonts w:ascii="Times New Roman" w:hAnsi="Times New Roman" w:cs="Times New Roman"/>
          <w:sz w:val="26"/>
          <w:szCs w:val="26"/>
          <w:lang w:eastAsia="lv-LV"/>
        </w:rPr>
      </w:pPr>
    </w:p>
    <w:p w:rsidR="007013C9" w:rsidRPr="00536138" w:rsidRDefault="007013C9" w:rsidP="007013C9">
      <w:pPr>
        <w:spacing w:after="0" w:line="240" w:lineRule="auto"/>
        <w:jc w:val="both"/>
        <w:rPr>
          <w:rFonts w:ascii="Times New Roman" w:hAnsi="Times New Roman" w:cs="Times New Roman"/>
          <w:b/>
          <w:bCs/>
          <w:sz w:val="26"/>
          <w:szCs w:val="26"/>
        </w:rPr>
      </w:pPr>
      <w:r w:rsidRPr="00536138">
        <w:rPr>
          <w:rFonts w:ascii="Times New Roman" w:hAnsi="Times New Roman" w:cs="Times New Roman"/>
          <w:b/>
          <w:bCs/>
          <w:sz w:val="26"/>
          <w:szCs w:val="26"/>
        </w:rPr>
        <w:t>Ja vēlies ieguldīt savas zināšanas un prasmes interesantā un dinamiskā vidē un:</w:t>
      </w:r>
    </w:p>
    <w:p w:rsidR="007013C9" w:rsidRPr="00536138" w:rsidRDefault="007013C9" w:rsidP="007013C9">
      <w:pPr>
        <w:pStyle w:val="ListParagraph"/>
        <w:numPr>
          <w:ilvl w:val="0"/>
          <w:numId w:val="13"/>
        </w:numPr>
        <w:spacing w:after="0" w:line="240" w:lineRule="auto"/>
        <w:ind w:left="709"/>
        <w:jc w:val="both"/>
        <w:rPr>
          <w:rFonts w:ascii="Times New Roman" w:hAnsi="Times New Roman" w:cs="Times New Roman"/>
          <w:sz w:val="26"/>
          <w:szCs w:val="26"/>
        </w:rPr>
      </w:pPr>
      <w:r w:rsidRPr="00536138">
        <w:rPr>
          <w:rFonts w:ascii="Times New Roman" w:hAnsi="Times New Roman" w:cs="Times New Roman"/>
          <w:sz w:val="26"/>
          <w:szCs w:val="26"/>
        </w:rPr>
        <w:t>nodrošināt VID informācijas sistēmu (turpmāk - IS) un IS tehnisko infrastruktūru darbību;</w:t>
      </w:r>
    </w:p>
    <w:p w:rsidR="007013C9" w:rsidRPr="00536138" w:rsidRDefault="007013C9" w:rsidP="007013C9">
      <w:pPr>
        <w:pStyle w:val="ListParagraph"/>
        <w:numPr>
          <w:ilvl w:val="0"/>
          <w:numId w:val="13"/>
        </w:numPr>
        <w:spacing w:after="0" w:line="240" w:lineRule="auto"/>
        <w:ind w:left="709"/>
        <w:jc w:val="both"/>
        <w:rPr>
          <w:rFonts w:ascii="Times New Roman" w:hAnsi="Times New Roman" w:cs="Times New Roman"/>
          <w:sz w:val="26"/>
          <w:szCs w:val="26"/>
        </w:rPr>
      </w:pPr>
      <w:r w:rsidRPr="00536138">
        <w:rPr>
          <w:rFonts w:ascii="Times New Roman" w:hAnsi="Times New Roman" w:cs="Times New Roman"/>
          <w:sz w:val="26"/>
          <w:szCs w:val="26"/>
        </w:rPr>
        <w:t>nodrošināt virtualizācijas platformu, serveru un disku masīvu administrēšanu, IP telefonu, videokonferenču un videonovērošanas infrastruktūras tehnisko infrastruktūru darbību;</w:t>
      </w:r>
    </w:p>
    <w:p w:rsidR="007013C9" w:rsidRPr="00536138" w:rsidRDefault="007013C9" w:rsidP="007013C9">
      <w:pPr>
        <w:pStyle w:val="ListParagraph"/>
        <w:numPr>
          <w:ilvl w:val="0"/>
          <w:numId w:val="13"/>
        </w:numPr>
        <w:spacing w:after="0" w:line="240" w:lineRule="auto"/>
        <w:ind w:left="709"/>
        <w:jc w:val="both"/>
        <w:rPr>
          <w:rFonts w:ascii="Times New Roman" w:hAnsi="Times New Roman" w:cs="Times New Roman"/>
          <w:sz w:val="26"/>
          <w:szCs w:val="26"/>
        </w:rPr>
      </w:pPr>
      <w:r w:rsidRPr="00536138">
        <w:rPr>
          <w:rFonts w:ascii="Times New Roman" w:hAnsi="Times New Roman" w:cs="Times New Roman"/>
          <w:sz w:val="26"/>
          <w:szCs w:val="26"/>
        </w:rPr>
        <w:t>nodrošināt lokālo datortīklu infrastruktūru darbību;</w:t>
      </w:r>
    </w:p>
    <w:p w:rsidR="007013C9" w:rsidRPr="00536138" w:rsidRDefault="007013C9" w:rsidP="007013C9">
      <w:pPr>
        <w:pStyle w:val="ListParagraph"/>
        <w:numPr>
          <w:ilvl w:val="0"/>
          <w:numId w:val="14"/>
        </w:numPr>
        <w:spacing w:after="0" w:line="240" w:lineRule="auto"/>
        <w:jc w:val="both"/>
        <w:rPr>
          <w:rFonts w:ascii="Times New Roman" w:hAnsi="Times New Roman" w:cs="Times New Roman"/>
          <w:sz w:val="26"/>
          <w:szCs w:val="26"/>
        </w:rPr>
      </w:pPr>
      <w:r w:rsidRPr="00536138">
        <w:rPr>
          <w:rFonts w:ascii="Times New Roman" w:hAnsi="Times New Roman" w:cs="Times New Roman"/>
          <w:sz w:val="26"/>
          <w:szCs w:val="26"/>
        </w:rPr>
        <w:t>nodrošināt VID datu centra iekārtu pārvaldību;</w:t>
      </w:r>
    </w:p>
    <w:p w:rsidR="007013C9" w:rsidRPr="00536138" w:rsidRDefault="007013C9" w:rsidP="007013C9">
      <w:pPr>
        <w:pStyle w:val="ListParagraph"/>
        <w:numPr>
          <w:ilvl w:val="0"/>
          <w:numId w:val="14"/>
        </w:numPr>
        <w:spacing w:after="0" w:line="240" w:lineRule="auto"/>
        <w:jc w:val="both"/>
        <w:rPr>
          <w:rFonts w:ascii="Times New Roman" w:hAnsi="Times New Roman" w:cs="Times New Roman"/>
          <w:sz w:val="26"/>
          <w:szCs w:val="26"/>
        </w:rPr>
      </w:pPr>
      <w:r w:rsidRPr="00536138">
        <w:rPr>
          <w:rFonts w:ascii="Times New Roman" w:hAnsi="Times New Roman" w:cs="Times New Roman"/>
          <w:sz w:val="26"/>
          <w:szCs w:val="26"/>
        </w:rPr>
        <w:t>veikt IS uzturēšanu un nodrošinot to pieejamību;</w:t>
      </w:r>
    </w:p>
    <w:p w:rsidR="007013C9" w:rsidRPr="00536138" w:rsidRDefault="007013C9" w:rsidP="007013C9">
      <w:pPr>
        <w:pStyle w:val="ListParagraph"/>
        <w:numPr>
          <w:ilvl w:val="0"/>
          <w:numId w:val="14"/>
        </w:numPr>
        <w:spacing w:after="0" w:line="240" w:lineRule="auto"/>
        <w:jc w:val="both"/>
        <w:rPr>
          <w:rFonts w:ascii="Times New Roman" w:eastAsia="Times New Roman" w:hAnsi="Times New Roman" w:cs="Times New Roman"/>
          <w:sz w:val="26"/>
          <w:szCs w:val="26"/>
        </w:rPr>
      </w:pPr>
      <w:r w:rsidRPr="00536138">
        <w:rPr>
          <w:rFonts w:ascii="Times New Roman" w:hAnsi="Times New Roman" w:cs="Times New Roman"/>
          <w:sz w:val="26"/>
          <w:szCs w:val="26"/>
        </w:rPr>
        <w:t>piedalīties uzturēto IS izmaiņu pārvaldībā;</w:t>
      </w:r>
    </w:p>
    <w:p w:rsidR="007013C9" w:rsidRPr="00536138" w:rsidRDefault="007013C9" w:rsidP="007013C9">
      <w:pPr>
        <w:pStyle w:val="ListParagraph"/>
        <w:numPr>
          <w:ilvl w:val="0"/>
          <w:numId w:val="15"/>
        </w:numPr>
        <w:spacing w:after="0" w:line="240" w:lineRule="auto"/>
        <w:jc w:val="both"/>
        <w:rPr>
          <w:rFonts w:ascii="Times New Roman" w:hAnsi="Times New Roman" w:cs="Times New Roman"/>
          <w:sz w:val="26"/>
          <w:szCs w:val="26"/>
        </w:rPr>
      </w:pPr>
      <w:r w:rsidRPr="00536138">
        <w:rPr>
          <w:rFonts w:ascii="Times New Roman" w:hAnsi="Times New Roman" w:cs="Times New Roman"/>
          <w:sz w:val="26"/>
          <w:szCs w:val="26"/>
        </w:rPr>
        <w:t>uzturēt VID korporatīvā datortīkla un kopīgās tālruņu un datortīklu infrastruktūras darbību.</w:t>
      </w:r>
    </w:p>
    <w:p w:rsidR="007013C9" w:rsidRPr="00536138" w:rsidRDefault="007013C9" w:rsidP="007013C9">
      <w:pPr>
        <w:spacing w:after="0" w:line="240" w:lineRule="auto"/>
        <w:ind w:left="360"/>
        <w:jc w:val="both"/>
        <w:rPr>
          <w:rFonts w:ascii="Times New Roman" w:hAnsi="Times New Roman" w:cs="Times New Roman"/>
          <w:sz w:val="26"/>
          <w:szCs w:val="26"/>
        </w:rPr>
      </w:pPr>
    </w:p>
    <w:p w:rsidR="007013C9" w:rsidRPr="00536138" w:rsidRDefault="007013C9" w:rsidP="007013C9">
      <w:pPr>
        <w:spacing w:after="0" w:line="240" w:lineRule="auto"/>
        <w:jc w:val="both"/>
        <w:rPr>
          <w:rFonts w:ascii="Times New Roman" w:hAnsi="Times New Roman" w:cs="Times New Roman"/>
          <w:b/>
          <w:sz w:val="26"/>
          <w:szCs w:val="26"/>
          <w:lang w:eastAsia="lv-LV"/>
        </w:rPr>
      </w:pPr>
      <w:r w:rsidRPr="00536138">
        <w:rPr>
          <w:rFonts w:ascii="Times New Roman" w:hAnsi="Times New Roman" w:cs="Times New Roman"/>
          <w:b/>
          <w:sz w:val="26"/>
          <w:szCs w:val="26"/>
          <w:lang w:eastAsia="lv-LV"/>
        </w:rPr>
        <w:t xml:space="preserve">Priekšrocības pretendentiem ar: </w:t>
      </w:r>
    </w:p>
    <w:p w:rsidR="007013C9" w:rsidRPr="00536138" w:rsidRDefault="007013C9" w:rsidP="007013C9">
      <w:pPr>
        <w:numPr>
          <w:ilvl w:val="0"/>
          <w:numId w:val="12"/>
        </w:numPr>
        <w:spacing w:after="0" w:line="240" w:lineRule="auto"/>
        <w:contextualSpacing/>
        <w:jc w:val="both"/>
        <w:rPr>
          <w:rFonts w:ascii="Times New Roman" w:hAnsi="Times New Roman" w:cs="Times New Roman"/>
          <w:sz w:val="26"/>
          <w:szCs w:val="26"/>
        </w:rPr>
      </w:pPr>
      <w:r w:rsidRPr="00536138">
        <w:rPr>
          <w:rFonts w:ascii="Times New Roman" w:hAnsi="Times New Roman" w:cs="Times New Roman"/>
          <w:sz w:val="26"/>
          <w:szCs w:val="26"/>
        </w:rPr>
        <w:t>zināšanām disku masīvu uzturēšanā un SAN tīklu administrēšanā;</w:t>
      </w:r>
    </w:p>
    <w:p w:rsidR="007013C9" w:rsidRPr="00536138" w:rsidRDefault="007013C9" w:rsidP="007013C9">
      <w:pPr>
        <w:numPr>
          <w:ilvl w:val="0"/>
          <w:numId w:val="12"/>
        </w:numPr>
        <w:spacing w:after="0" w:line="240" w:lineRule="auto"/>
        <w:contextualSpacing/>
        <w:jc w:val="both"/>
        <w:rPr>
          <w:rFonts w:ascii="Times New Roman" w:hAnsi="Times New Roman" w:cs="Times New Roman"/>
          <w:sz w:val="26"/>
          <w:szCs w:val="26"/>
        </w:rPr>
      </w:pPr>
      <w:r w:rsidRPr="00536138">
        <w:rPr>
          <w:rFonts w:ascii="Times New Roman" w:hAnsi="Times New Roman" w:cs="Times New Roman"/>
          <w:sz w:val="26"/>
          <w:szCs w:val="26"/>
        </w:rPr>
        <w:t>zināšanām par Cisco balss sakaru iekārtu un Cisco datortīkla tīkla tehnoloģijām;</w:t>
      </w:r>
    </w:p>
    <w:p w:rsidR="007013C9" w:rsidRPr="00536138" w:rsidRDefault="007013C9" w:rsidP="007013C9">
      <w:pPr>
        <w:numPr>
          <w:ilvl w:val="0"/>
          <w:numId w:val="12"/>
        </w:numPr>
        <w:spacing w:after="0" w:line="240" w:lineRule="auto"/>
        <w:contextualSpacing/>
        <w:jc w:val="both"/>
        <w:rPr>
          <w:rFonts w:ascii="Times New Roman" w:hAnsi="Times New Roman" w:cs="Times New Roman"/>
          <w:sz w:val="26"/>
          <w:szCs w:val="26"/>
        </w:rPr>
      </w:pPr>
      <w:r w:rsidRPr="00536138">
        <w:rPr>
          <w:rFonts w:ascii="Times New Roman" w:hAnsi="Times New Roman" w:cs="Times New Roman"/>
          <w:sz w:val="26"/>
          <w:szCs w:val="26"/>
        </w:rPr>
        <w:t xml:space="preserve">prasmēm </w:t>
      </w:r>
      <w:proofErr w:type="spellStart"/>
      <w:r w:rsidRPr="00536138">
        <w:rPr>
          <w:rFonts w:ascii="Times New Roman" w:hAnsi="Times New Roman" w:cs="Times New Roman"/>
          <w:sz w:val="26"/>
          <w:szCs w:val="26"/>
        </w:rPr>
        <w:t>Linux</w:t>
      </w:r>
      <w:proofErr w:type="spellEnd"/>
      <w:r w:rsidRPr="00536138">
        <w:rPr>
          <w:rFonts w:ascii="Times New Roman" w:hAnsi="Times New Roman" w:cs="Times New Roman"/>
          <w:sz w:val="26"/>
          <w:szCs w:val="26"/>
        </w:rPr>
        <w:t xml:space="preserve"> un/vai </w:t>
      </w:r>
      <w:proofErr w:type="spellStart"/>
      <w:r w:rsidRPr="00536138">
        <w:rPr>
          <w:rFonts w:ascii="Times New Roman" w:hAnsi="Times New Roman" w:cs="Times New Roman"/>
          <w:sz w:val="26"/>
          <w:szCs w:val="26"/>
        </w:rPr>
        <w:t>Unix</w:t>
      </w:r>
      <w:proofErr w:type="spellEnd"/>
      <w:r w:rsidRPr="00536138">
        <w:rPr>
          <w:rFonts w:ascii="Times New Roman" w:hAnsi="Times New Roman" w:cs="Times New Roman"/>
          <w:sz w:val="26"/>
          <w:szCs w:val="26"/>
        </w:rPr>
        <w:t xml:space="preserve"> tipa serveru administrēšanā, informācijas sistēmu elementu un infrastruktūras pārvaldībā un ekspluatācijā;</w:t>
      </w:r>
    </w:p>
    <w:p w:rsidR="007013C9" w:rsidRPr="00536138" w:rsidRDefault="007013C9" w:rsidP="007013C9">
      <w:pPr>
        <w:numPr>
          <w:ilvl w:val="0"/>
          <w:numId w:val="12"/>
        </w:numPr>
        <w:spacing w:after="0" w:line="240" w:lineRule="auto"/>
        <w:contextualSpacing/>
        <w:jc w:val="both"/>
        <w:rPr>
          <w:rFonts w:ascii="Times New Roman" w:hAnsi="Times New Roman" w:cs="Times New Roman"/>
          <w:sz w:val="26"/>
          <w:szCs w:val="26"/>
        </w:rPr>
      </w:pPr>
      <w:r w:rsidRPr="00536138">
        <w:rPr>
          <w:rFonts w:ascii="Times New Roman" w:hAnsi="Times New Roman" w:cs="Times New Roman"/>
          <w:sz w:val="26"/>
          <w:szCs w:val="26"/>
        </w:rPr>
        <w:t>zināšanām par videonovērošanas risinājumiem.</w:t>
      </w:r>
    </w:p>
    <w:p w:rsidR="007013C9" w:rsidRPr="00536138" w:rsidRDefault="007013C9" w:rsidP="007013C9">
      <w:pPr>
        <w:spacing w:after="0" w:line="240" w:lineRule="auto"/>
        <w:rPr>
          <w:rFonts w:ascii="Times New Roman" w:hAnsi="Times New Roman" w:cs="Times New Roman"/>
          <w:b/>
          <w:bCs/>
          <w:sz w:val="26"/>
          <w:szCs w:val="26"/>
        </w:rPr>
      </w:pPr>
      <w:r w:rsidRPr="00536138">
        <w:rPr>
          <w:rFonts w:ascii="Times New Roman" w:hAnsi="Times New Roman" w:cs="Times New Roman"/>
          <w:b/>
          <w:bCs/>
          <w:sz w:val="26"/>
          <w:szCs w:val="26"/>
        </w:rPr>
        <w:lastRenderedPageBreak/>
        <w:t xml:space="preserve">Pievienojies mūsu kolektīvam, jo mēs piedāvājam: </w:t>
      </w:r>
    </w:p>
    <w:p w:rsidR="007013C9" w:rsidRPr="00536138" w:rsidRDefault="007013C9" w:rsidP="007013C9">
      <w:pPr>
        <w:numPr>
          <w:ilvl w:val="0"/>
          <w:numId w:val="16"/>
        </w:numPr>
        <w:spacing w:after="0" w:line="240" w:lineRule="auto"/>
        <w:jc w:val="both"/>
        <w:rPr>
          <w:rFonts w:ascii="Times New Roman" w:eastAsia="Times New Roman" w:hAnsi="Times New Roman" w:cs="Times New Roman"/>
          <w:sz w:val="26"/>
          <w:szCs w:val="26"/>
          <w:lang w:eastAsia="lv-LV"/>
        </w:rPr>
      </w:pPr>
      <w:r w:rsidRPr="00536138">
        <w:rPr>
          <w:rFonts w:ascii="Times New Roman" w:eastAsia="Times New Roman" w:hAnsi="Times New Roman" w:cs="Times New Roman"/>
          <w:sz w:val="26"/>
          <w:szCs w:val="26"/>
          <w:lang w:eastAsia="lv-LV"/>
        </w:rPr>
        <w:t>personīgo izaugsmi un profesionālo zināšanu pilnveidošanu;</w:t>
      </w:r>
    </w:p>
    <w:p w:rsidR="007013C9" w:rsidRPr="00536138" w:rsidRDefault="007013C9" w:rsidP="007013C9">
      <w:pPr>
        <w:numPr>
          <w:ilvl w:val="0"/>
          <w:numId w:val="16"/>
        </w:numPr>
        <w:spacing w:after="0" w:line="240" w:lineRule="auto"/>
        <w:jc w:val="both"/>
        <w:rPr>
          <w:rFonts w:ascii="Times New Roman" w:eastAsia="Times New Roman" w:hAnsi="Times New Roman" w:cs="Times New Roman"/>
          <w:sz w:val="26"/>
          <w:szCs w:val="26"/>
          <w:lang w:eastAsia="lv-LV"/>
        </w:rPr>
      </w:pPr>
      <w:r w:rsidRPr="00536138">
        <w:rPr>
          <w:rFonts w:ascii="Times New Roman" w:eastAsia="Times New Roman" w:hAnsi="Times New Roman" w:cs="Times New Roman"/>
          <w:sz w:val="26"/>
          <w:szCs w:val="26"/>
          <w:lang w:eastAsia="lv-LV"/>
        </w:rPr>
        <w:t>iespēju piedalīties dažādās apmācību programmās;</w:t>
      </w:r>
    </w:p>
    <w:p w:rsidR="007013C9" w:rsidRPr="00536138" w:rsidRDefault="007013C9" w:rsidP="007013C9">
      <w:pPr>
        <w:numPr>
          <w:ilvl w:val="0"/>
          <w:numId w:val="16"/>
        </w:numPr>
        <w:spacing w:after="0" w:line="240" w:lineRule="auto"/>
        <w:jc w:val="both"/>
        <w:rPr>
          <w:rFonts w:ascii="Times New Roman" w:eastAsia="Times New Roman" w:hAnsi="Times New Roman" w:cs="Times New Roman"/>
          <w:sz w:val="26"/>
          <w:szCs w:val="26"/>
          <w:lang w:eastAsia="lv-LV"/>
        </w:rPr>
      </w:pPr>
      <w:r w:rsidRPr="00536138">
        <w:rPr>
          <w:rFonts w:ascii="Times New Roman" w:eastAsia="Times New Roman" w:hAnsi="Times New Roman" w:cs="Times New Roman"/>
          <w:sz w:val="26"/>
          <w:szCs w:val="26"/>
          <w:lang w:eastAsia="lv-LV"/>
        </w:rPr>
        <w:t>sociālās garantijas;</w:t>
      </w:r>
    </w:p>
    <w:p w:rsidR="007013C9" w:rsidRPr="00536138" w:rsidRDefault="007013C9" w:rsidP="007013C9">
      <w:pPr>
        <w:numPr>
          <w:ilvl w:val="0"/>
          <w:numId w:val="16"/>
        </w:numPr>
        <w:spacing w:after="0" w:line="240" w:lineRule="auto"/>
        <w:jc w:val="both"/>
        <w:rPr>
          <w:rFonts w:ascii="Times New Roman" w:eastAsia="Times New Roman" w:hAnsi="Times New Roman" w:cs="Times New Roman"/>
          <w:sz w:val="26"/>
          <w:szCs w:val="26"/>
          <w:lang w:eastAsia="lv-LV"/>
        </w:rPr>
      </w:pPr>
      <w:r w:rsidRPr="00536138">
        <w:rPr>
          <w:rFonts w:ascii="Times New Roman" w:eastAsia="Times New Roman" w:hAnsi="Times New Roman" w:cs="Times New Roman"/>
          <w:sz w:val="26"/>
          <w:szCs w:val="26"/>
          <w:lang w:eastAsia="lv-LV"/>
        </w:rPr>
        <w:t>veselības apdrošināšanas polisi.</w:t>
      </w:r>
    </w:p>
    <w:p w:rsidR="007013C9" w:rsidRPr="00536138" w:rsidRDefault="007013C9" w:rsidP="007013C9">
      <w:pPr>
        <w:spacing w:after="0" w:line="240" w:lineRule="auto"/>
        <w:jc w:val="both"/>
        <w:rPr>
          <w:rFonts w:ascii="Times New Roman" w:hAnsi="Times New Roman" w:cs="Times New Roman"/>
          <w:b/>
          <w:bCs/>
          <w:sz w:val="26"/>
          <w:szCs w:val="26"/>
        </w:rPr>
      </w:pPr>
    </w:p>
    <w:p w:rsidR="007013C9" w:rsidRPr="00536138" w:rsidRDefault="007013C9" w:rsidP="007013C9">
      <w:pPr>
        <w:spacing w:after="0" w:line="240" w:lineRule="auto"/>
        <w:jc w:val="both"/>
        <w:rPr>
          <w:rFonts w:ascii="Times New Roman" w:eastAsia="Times New Roman" w:hAnsi="Times New Roman" w:cs="Times New Roman"/>
          <w:sz w:val="26"/>
          <w:szCs w:val="26"/>
        </w:rPr>
      </w:pPr>
      <w:r w:rsidRPr="00536138">
        <w:rPr>
          <w:rFonts w:ascii="Times New Roman" w:hAnsi="Times New Roman" w:cs="Times New Roman"/>
          <w:b/>
          <w:bCs/>
          <w:sz w:val="26"/>
          <w:szCs w:val="26"/>
        </w:rPr>
        <w:t>Darbinieka darba vieta:</w:t>
      </w:r>
      <w:r w:rsidRPr="00536138">
        <w:rPr>
          <w:rFonts w:ascii="Times New Roman" w:hAnsi="Times New Roman" w:cs="Times New Roman"/>
          <w:bCs/>
          <w:sz w:val="26"/>
          <w:szCs w:val="26"/>
        </w:rPr>
        <w:t xml:space="preserve"> </w:t>
      </w:r>
      <w:r w:rsidRPr="00536138">
        <w:rPr>
          <w:rFonts w:ascii="Times New Roman" w:hAnsi="Times New Roman" w:cs="Times New Roman"/>
          <w:sz w:val="26"/>
          <w:szCs w:val="26"/>
        </w:rPr>
        <w:t>Talejas iela 1, Rīga</w:t>
      </w:r>
      <w:r w:rsidR="00562C62" w:rsidRPr="00536138">
        <w:rPr>
          <w:rFonts w:ascii="Times New Roman" w:hAnsi="Times New Roman" w:cs="Times New Roman"/>
          <w:sz w:val="26"/>
          <w:szCs w:val="26"/>
        </w:rPr>
        <w:t>.</w:t>
      </w:r>
    </w:p>
    <w:p w:rsidR="007013C9" w:rsidRPr="00536138" w:rsidRDefault="007013C9" w:rsidP="007013C9">
      <w:pPr>
        <w:spacing w:after="0" w:line="240" w:lineRule="auto"/>
        <w:jc w:val="both"/>
        <w:rPr>
          <w:rFonts w:ascii="Times New Roman" w:eastAsia="Times New Roman" w:hAnsi="Times New Roman" w:cs="Times New Roman"/>
          <w:sz w:val="26"/>
          <w:szCs w:val="26"/>
        </w:rPr>
      </w:pPr>
    </w:p>
    <w:p w:rsidR="007013C9" w:rsidRPr="00536138" w:rsidRDefault="007013C9" w:rsidP="007013C9">
      <w:pPr>
        <w:spacing w:after="0" w:line="240" w:lineRule="auto"/>
        <w:jc w:val="both"/>
        <w:rPr>
          <w:rFonts w:ascii="Times New Roman" w:hAnsi="Times New Roman" w:cs="Times New Roman"/>
          <w:sz w:val="26"/>
          <w:szCs w:val="26"/>
        </w:rPr>
      </w:pPr>
      <w:r w:rsidRPr="00536138">
        <w:rPr>
          <w:rFonts w:ascii="Times New Roman" w:eastAsia="Times New Roman" w:hAnsi="Times New Roman" w:cs="Times New Roman"/>
          <w:b/>
          <w:sz w:val="26"/>
          <w:szCs w:val="26"/>
        </w:rPr>
        <w:t>Darbinieka amatam ir noteikta:</w:t>
      </w:r>
      <w:r w:rsidRPr="00536138">
        <w:rPr>
          <w:rFonts w:ascii="Times New Roman" w:eastAsia="Times New Roman" w:hAnsi="Times New Roman" w:cs="Times New Roman"/>
          <w:sz w:val="26"/>
          <w:szCs w:val="26"/>
        </w:rPr>
        <w:t xml:space="preserve"> 19.5.apakšsaime “Sistēmu administrēšana un uzturēšana”, IV A līmenis</w:t>
      </w:r>
      <w:r w:rsidRPr="00536138">
        <w:rPr>
          <w:rFonts w:ascii="Times New Roman" w:hAnsi="Times New Roman" w:cs="Times New Roman"/>
          <w:sz w:val="26"/>
          <w:szCs w:val="26"/>
        </w:rPr>
        <w:t xml:space="preserve"> un 12.mēnešalgu grupa.</w:t>
      </w:r>
      <w:r w:rsidRPr="00536138">
        <w:rPr>
          <w:sz w:val="26"/>
          <w:szCs w:val="26"/>
        </w:rPr>
        <w:t xml:space="preserve"> </w:t>
      </w:r>
      <w:r w:rsidRPr="00536138">
        <w:rPr>
          <w:rFonts w:ascii="Times New Roman" w:hAnsi="Times New Roman" w:cs="Times New Roman"/>
          <w:sz w:val="26"/>
          <w:szCs w:val="26"/>
        </w:rPr>
        <w:t>Bruto mēnešalga no 1002 līdz 1518 EUR (atkarībā no kategorijas, kuru nosaka, ņemot vērā pretendenta profesionālo pieredzi attiecīgajā jomā, kas iegūta pēdējo piecu gadu laikā un ir būtiska iestādes funkciju izpildei).</w:t>
      </w:r>
    </w:p>
    <w:p w:rsidR="007013C9" w:rsidRPr="00536138" w:rsidRDefault="007013C9" w:rsidP="007013C9">
      <w:pPr>
        <w:spacing w:after="0" w:line="240" w:lineRule="auto"/>
        <w:jc w:val="both"/>
        <w:rPr>
          <w:rFonts w:ascii="Times New Roman" w:hAnsi="Times New Roman" w:cs="Times New Roman"/>
          <w:sz w:val="26"/>
          <w:szCs w:val="26"/>
        </w:rPr>
      </w:pPr>
    </w:p>
    <w:p w:rsidR="007013C9" w:rsidRPr="00536138" w:rsidRDefault="007013C9" w:rsidP="007013C9">
      <w:pPr>
        <w:spacing w:after="0" w:line="240" w:lineRule="auto"/>
        <w:ind w:firstLine="720"/>
        <w:jc w:val="both"/>
        <w:rPr>
          <w:rFonts w:ascii="Times New Roman" w:hAnsi="Times New Roman" w:cs="Times New Roman"/>
          <w:sz w:val="26"/>
          <w:szCs w:val="26"/>
        </w:rPr>
      </w:pPr>
      <w:r w:rsidRPr="00536138">
        <w:rPr>
          <w:rFonts w:ascii="Times New Roman" w:hAnsi="Times New Roman" w:cs="Times New Roman"/>
          <w:sz w:val="26"/>
          <w:szCs w:val="26"/>
        </w:rPr>
        <w:t xml:space="preserve">Motivācijas vēstuli, </w:t>
      </w:r>
      <w:proofErr w:type="spellStart"/>
      <w:r w:rsidRPr="00536138">
        <w:rPr>
          <w:rFonts w:ascii="Times New Roman" w:hAnsi="Times New Roman" w:cs="Times New Roman"/>
          <w:sz w:val="26"/>
          <w:szCs w:val="26"/>
        </w:rPr>
        <w:t>dzīvesgaitas</w:t>
      </w:r>
      <w:proofErr w:type="spellEnd"/>
      <w:r w:rsidRPr="00536138">
        <w:rPr>
          <w:rFonts w:ascii="Times New Roman" w:hAnsi="Times New Roman" w:cs="Times New Roman"/>
          <w:sz w:val="26"/>
          <w:szCs w:val="26"/>
        </w:rPr>
        <w:t xml:space="preserve"> aprakstu (Curriculum Vitae (CV)), izglītību apliecinoša dokumenta kopiju un citus kvalifikāciju apliecinošus dokumentus </w:t>
      </w:r>
      <w:r w:rsidR="001C3E03" w:rsidRPr="00536138">
        <w:rPr>
          <w:rFonts w:ascii="Times New Roman" w:hAnsi="Times New Roman" w:cs="Times New Roman"/>
          <w:b/>
          <w:sz w:val="26"/>
          <w:szCs w:val="26"/>
        </w:rPr>
        <w:t>līdz š.g. 18. martam</w:t>
      </w:r>
      <w:r w:rsidR="001C3E03" w:rsidRPr="00536138">
        <w:rPr>
          <w:rFonts w:ascii="Times New Roman" w:eastAsia="Times New Roman" w:hAnsi="Times New Roman" w:cs="Times New Roman"/>
          <w:sz w:val="26"/>
          <w:szCs w:val="26"/>
        </w:rPr>
        <w:t xml:space="preserve"> </w:t>
      </w:r>
      <w:r w:rsidRPr="00536138">
        <w:rPr>
          <w:rFonts w:ascii="Times New Roman" w:hAnsi="Times New Roman" w:cs="Times New Roman"/>
          <w:sz w:val="26"/>
          <w:szCs w:val="26"/>
        </w:rPr>
        <w:t xml:space="preserve">lūdzam nosūtīt Valsts ieņēmumu dienestam, Talejas ielā 1, Rīgā, LV-1978, vai uz e-pasta adresi VID.konkursi@vid.gov.lv ar norādi “Konkurss uz </w:t>
      </w:r>
      <w:proofErr w:type="spellStart"/>
      <w:r w:rsidRPr="00536138">
        <w:rPr>
          <w:rFonts w:ascii="Times New Roman" w:hAnsi="Times New Roman" w:cs="Times New Roman"/>
          <w:b/>
          <w:sz w:val="26"/>
          <w:szCs w:val="26"/>
        </w:rPr>
        <w:t>IP_ID_IUN_ISA</w:t>
      </w:r>
      <w:r w:rsidRPr="00536138">
        <w:rPr>
          <w:rFonts w:ascii="Times New Roman" w:hAnsi="Times New Roman" w:cs="Times New Roman"/>
          <w:sz w:val="26"/>
          <w:szCs w:val="26"/>
        </w:rPr>
        <w:t>_Vards_Uzvards</w:t>
      </w:r>
      <w:proofErr w:type="spellEnd"/>
      <w:r w:rsidRPr="00536138">
        <w:rPr>
          <w:rFonts w:ascii="Times New Roman" w:hAnsi="Times New Roman" w:cs="Times New Roman"/>
          <w:sz w:val="26"/>
          <w:szCs w:val="26"/>
        </w:rPr>
        <w:t>”.</w:t>
      </w:r>
    </w:p>
    <w:p w:rsidR="007013C9" w:rsidRPr="00536138" w:rsidRDefault="007013C9" w:rsidP="007013C9">
      <w:pPr>
        <w:spacing w:after="0" w:line="240" w:lineRule="auto"/>
        <w:ind w:firstLine="720"/>
        <w:jc w:val="both"/>
        <w:rPr>
          <w:rFonts w:ascii="Times New Roman" w:hAnsi="Times New Roman" w:cs="Times New Roman"/>
          <w:sz w:val="26"/>
          <w:szCs w:val="26"/>
        </w:rPr>
      </w:pPr>
    </w:p>
    <w:p w:rsidR="007013C9" w:rsidRPr="00536138" w:rsidRDefault="007013C9" w:rsidP="007013C9">
      <w:pPr>
        <w:spacing w:line="240" w:lineRule="auto"/>
        <w:ind w:firstLine="720"/>
        <w:jc w:val="both"/>
        <w:rPr>
          <w:rFonts w:ascii="Times New Roman" w:hAnsi="Times New Roman" w:cs="Times New Roman"/>
          <w:sz w:val="26"/>
          <w:szCs w:val="26"/>
        </w:rPr>
      </w:pPr>
      <w:r w:rsidRPr="00536138">
        <w:rPr>
          <w:rFonts w:ascii="Times New Roman" w:hAnsi="Times New Roman" w:cs="Times New Roman"/>
          <w:sz w:val="26"/>
          <w:szCs w:val="26"/>
        </w:rPr>
        <w:t>Pretendentiem, kuri izglītību ir ieguvuši ārvalstīs, lūdzam pievienot dokumentu par tās akadēmisko atzīšanu Latvijā.</w:t>
      </w:r>
    </w:p>
    <w:p w:rsidR="007013C9" w:rsidRPr="00536138" w:rsidRDefault="007013C9" w:rsidP="007013C9">
      <w:pPr>
        <w:spacing w:line="240" w:lineRule="auto"/>
        <w:ind w:firstLine="720"/>
        <w:jc w:val="both"/>
        <w:rPr>
          <w:rFonts w:ascii="Times New Roman" w:hAnsi="Times New Roman" w:cs="Times New Roman"/>
          <w:sz w:val="26"/>
          <w:szCs w:val="26"/>
        </w:rPr>
      </w:pPr>
      <w:r w:rsidRPr="00536138">
        <w:rPr>
          <w:rFonts w:ascii="Times New Roman" w:hAnsi="Times New Roman" w:cs="Times New Roman"/>
          <w:sz w:val="26"/>
          <w:szCs w:val="26"/>
        </w:rPr>
        <w:t>Tiks izskatīti to pretendentu pieteikumi, kuri ir iesnieguši visus norādītos dokumentus. Sazināsimies ar tiem pretendentiem, kuri tiks izvirzīti personāla atlases otrajai kārtai.</w:t>
      </w:r>
    </w:p>
    <w:p w:rsidR="007013C9" w:rsidRPr="00536138" w:rsidRDefault="007013C9" w:rsidP="007013C9">
      <w:pPr>
        <w:spacing w:line="240" w:lineRule="auto"/>
        <w:ind w:firstLine="720"/>
        <w:jc w:val="both"/>
        <w:rPr>
          <w:rFonts w:ascii="Times New Roman" w:hAnsi="Times New Roman" w:cs="Times New Roman"/>
          <w:sz w:val="26"/>
          <w:szCs w:val="26"/>
        </w:rPr>
      </w:pPr>
      <w:r w:rsidRPr="00536138">
        <w:rPr>
          <w:rFonts w:ascii="Times New Roman" w:hAnsi="Times New Roman" w:cs="Times New Roman"/>
          <w:sz w:val="26"/>
          <w:szCs w:val="26"/>
        </w:rPr>
        <w:t>Piesakot savu kandidatūru vakantajam darbinieka amatam, pretendents apliecina, ka atbilst likuma „Par Valsts ieņēmumu dienestu” 17.panta otrās daļas prasībām.</w:t>
      </w:r>
    </w:p>
    <w:p w:rsidR="007013C9" w:rsidRPr="00536138" w:rsidRDefault="007013C9" w:rsidP="007013C9">
      <w:pPr>
        <w:spacing w:line="240" w:lineRule="auto"/>
        <w:ind w:firstLine="720"/>
        <w:jc w:val="both"/>
        <w:rPr>
          <w:rFonts w:ascii="Times New Roman" w:hAnsi="Times New Roman" w:cs="Times New Roman"/>
          <w:sz w:val="26"/>
          <w:szCs w:val="26"/>
        </w:rPr>
      </w:pPr>
      <w:r w:rsidRPr="00536138">
        <w:rPr>
          <w:rFonts w:ascii="Times New Roman" w:hAnsi="Times New Roman" w:cs="Times New Roman"/>
          <w:sz w:val="26"/>
          <w:szCs w:val="26"/>
        </w:rPr>
        <w:t>Pieteikuma dokumentos norādītie personas dati tiks apstrādāti, lai nodrošinātu šī atlases konkursa norisi atbilstoši normatīvajiem aktiem nodarbinātības jomā. Atbilstoši Vispārīgās datu aizsardzības regulas 13.panta 1.punktam sniedzam informāciju par iesniegto personas datu apstrādes tālākajām darbībām VID:</w:t>
      </w:r>
    </w:p>
    <w:p w:rsidR="007013C9" w:rsidRPr="00536138" w:rsidRDefault="007013C9" w:rsidP="007013C9">
      <w:pPr>
        <w:pStyle w:val="ListParagraph"/>
        <w:numPr>
          <w:ilvl w:val="0"/>
          <w:numId w:val="17"/>
        </w:numPr>
        <w:spacing w:line="240" w:lineRule="auto"/>
        <w:jc w:val="both"/>
        <w:rPr>
          <w:rFonts w:ascii="Times New Roman" w:hAnsi="Times New Roman" w:cs="Times New Roman"/>
          <w:sz w:val="26"/>
          <w:szCs w:val="26"/>
        </w:rPr>
      </w:pPr>
      <w:r w:rsidRPr="00536138">
        <w:rPr>
          <w:rFonts w:ascii="Times New Roman" w:hAnsi="Times New Roman" w:cs="Times New Roman"/>
          <w:sz w:val="26"/>
          <w:szCs w:val="26"/>
        </w:rPr>
        <w:t>personas datu apstrādes pārzinis ir VID Talejas ielā 1, Rīgā, LV-1978, tālr.67122651;</w:t>
      </w:r>
    </w:p>
    <w:p w:rsidR="007013C9" w:rsidRPr="00536138" w:rsidRDefault="007013C9" w:rsidP="007013C9">
      <w:pPr>
        <w:pStyle w:val="ListParagraph"/>
        <w:numPr>
          <w:ilvl w:val="0"/>
          <w:numId w:val="17"/>
        </w:numPr>
        <w:spacing w:line="240" w:lineRule="auto"/>
        <w:jc w:val="both"/>
        <w:rPr>
          <w:rFonts w:ascii="Times New Roman" w:hAnsi="Times New Roman" w:cs="Times New Roman"/>
          <w:sz w:val="26"/>
          <w:szCs w:val="26"/>
        </w:rPr>
      </w:pPr>
      <w:r w:rsidRPr="00536138">
        <w:rPr>
          <w:rFonts w:ascii="Times New Roman" w:hAnsi="Times New Roman" w:cs="Times New Roman"/>
          <w:sz w:val="26"/>
          <w:szCs w:val="26"/>
        </w:rPr>
        <w:t>datu apstrādes juridiskais pamats – Vispārīgās datu aizsardzības regulas 6. panta 1. punkta b) apakšpunkts un c) apakšpunkts 9. panta 2. punkta b) apakšpunkts un Darba likums.</w:t>
      </w:r>
    </w:p>
    <w:p w:rsidR="007013C9" w:rsidRPr="00536138" w:rsidRDefault="007013C9" w:rsidP="007013C9">
      <w:pPr>
        <w:spacing w:line="240" w:lineRule="auto"/>
        <w:ind w:firstLine="360"/>
        <w:jc w:val="both"/>
        <w:rPr>
          <w:rFonts w:ascii="Times New Roman" w:hAnsi="Times New Roman" w:cs="Times New Roman"/>
          <w:sz w:val="26"/>
          <w:szCs w:val="26"/>
        </w:rPr>
      </w:pPr>
      <w:r w:rsidRPr="00536138">
        <w:rPr>
          <w:rFonts w:ascii="Times New Roman" w:hAnsi="Times New Roman" w:cs="Times New Roman"/>
          <w:sz w:val="26"/>
          <w:szCs w:val="26"/>
        </w:rPr>
        <w:t>Ja Tev ir neskaidrības par kon</w:t>
      </w:r>
      <w:r w:rsidR="00562C62" w:rsidRPr="00536138">
        <w:rPr>
          <w:rFonts w:ascii="Times New Roman" w:hAnsi="Times New Roman" w:cs="Times New Roman"/>
          <w:sz w:val="26"/>
          <w:szCs w:val="26"/>
        </w:rPr>
        <w:t xml:space="preserve">kursu, zvani uz tālruņa numuru </w:t>
      </w:r>
      <w:r w:rsidRPr="00536138">
        <w:rPr>
          <w:rFonts w:ascii="Times New Roman" w:hAnsi="Times New Roman" w:cs="Times New Roman"/>
          <w:sz w:val="26"/>
          <w:szCs w:val="26"/>
        </w:rPr>
        <w:t>67122651 vai uzdod savu jautājumu, rakstot uz e-pasta adresi VID.konkursi@vid.gov.lv ar norādi “Jautājums par konkursu”.</w:t>
      </w:r>
    </w:p>
    <w:p w:rsidR="00A424CE" w:rsidRPr="007013C9" w:rsidRDefault="00A424CE" w:rsidP="007013C9">
      <w:bookmarkStart w:id="0" w:name="_GoBack"/>
      <w:bookmarkEnd w:id="0"/>
    </w:p>
    <w:sectPr w:rsidR="00A424CE" w:rsidRPr="007013C9" w:rsidSect="00536138">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B1"/>
    <w:multiLevelType w:val="hybridMultilevel"/>
    <w:tmpl w:val="8378156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25269F"/>
    <w:multiLevelType w:val="hybridMultilevel"/>
    <w:tmpl w:val="C870ECD4"/>
    <w:lvl w:ilvl="0" w:tplc="B29E0ED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8675FCE"/>
    <w:multiLevelType w:val="hybridMultilevel"/>
    <w:tmpl w:val="618A7BA8"/>
    <w:lvl w:ilvl="0" w:tplc="E93E963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A11D29"/>
    <w:multiLevelType w:val="hybridMultilevel"/>
    <w:tmpl w:val="D1380308"/>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F13CB5"/>
    <w:multiLevelType w:val="hybridMultilevel"/>
    <w:tmpl w:val="DBF4B2C4"/>
    <w:lvl w:ilvl="0" w:tplc="C0FABA7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C5153E2"/>
    <w:multiLevelType w:val="hybridMultilevel"/>
    <w:tmpl w:val="7632CDDE"/>
    <w:lvl w:ilvl="0" w:tplc="80B404AC">
      <w:start w:val="1"/>
      <w:numFmt w:val="bullet"/>
      <w:lvlText w:val="˗"/>
      <w:lvlJc w:val="left"/>
      <w:pPr>
        <w:ind w:left="1080" w:hanging="360"/>
      </w:pPr>
      <w:rPr>
        <w:rFonts w:ascii="Times New Roman" w:hAnsi="Times New Roman" w:cs="Times New Roman" w:hint="default"/>
      </w:rPr>
    </w:lvl>
    <w:lvl w:ilvl="1" w:tplc="B2724A3C">
      <w:start w:val="1"/>
      <w:numFmt w:val="bullet"/>
      <w:lvlText w:val="o"/>
      <w:lvlJc w:val="left"/>
      <w:pPr>
        <w:ind w:left="1800" w:hanging="360"/>
      </w:pPr>
      <w:rPr>
        <w:rFonts w:ascii="Courier New" w:hAnsi="Courier New" w:cs="Courier New" w:hint="default"/>
      </w:rPr>
    </w:lvl>
    <w:lvl w:ilvl="2" w:tplc="4AF2ADCE">
      <w:start w:val="1"/>
      <w:numFmt w:val="bullet"/>
      <w:lvlText w:val=""/>
      <w:lvlJc w:val="left"/>
      <w:pPr>
        <w:ind w:left="2520" w:hanging="360"/>
      </w:pPr>
      <w:rPr>
        <w:rFonts w:ascii="Wingdings" w:hAnsi="Wingdings" w:hint="default"/>
      </w:rPr>
    </w:lvl>
    <w:lvl w:ilvl="3" w:tplc="289A1CB4">
      <w:start w:val="1"/>
      <w:numFmt w:val="bullet"/>
      <w:lvlText w:val=""/>
      <w:lvlJc w:val="left"/>
      <w:pPr>
        <w:ind w:left="3240" w:hanging="360"/>
      </w:pPr>
      <w:rPr>
        <w:rFonts w:ascii="Symbol" w:hAnsi="Symbol" w:hint="default"/>
      </w:rPr>
    </w:lvl>
    <w:lvl w:ilvl="4" w:tplc="9002082A">
      <w:start w:val="1"/>
      <w:numFmt w:val="bullet"/>
      <w:lvlText w:val="o"/>
      <w:lvlJc w:val="left"/>
      <w:pPr>
        <w:ind w:left="3960" w:hanging="360"/>
      </w:pPr>
      <w:rPr>
        <w:rFonts w:ascii="Courier New" w:hAnsi="Courier New" w:cs="Courier New" w:hint="default"/>
      </w:rPr>
    </w:lvl>
    <w:lvl w:ilvl="5" w:tplc="7E424B4C">
      <w:start w:val="1"/>
      <w:numFmt w:val="bullet"/>
      <w:lvlText w:val=""/>
      <w:lvlJc w:val="left"/>
      <w:pPr>
        <w:ind w:left="4680" w:hanging="360"/>
      </w:pPr>
      <w:rPr>
        <w:rFonts w:ascii="Wingdings" w:hAnsi="Wingdings" w:hint="default"/>
      </w:rPr>
    </w:lvl>
    <w:lvl w:ilvl="6" w:tplc="1EC8561A">
      <w:start w:val="1"/>
      <w:numFmt w:val="bullet"/>
      <w:lvlText w:val=""/>
      <w:lvlJc w:val="left"/>
      <w:pPr>
        <w:ind w:left="5400" w:hanging="360"/>
      </w:pPr>
      <w:rPr>
        <w:rFonts w:ascii="Symbol" w:hAnsi="Symbol" w:hint="default"/>
      </w:rPr>
    </w:lvl>
    <w:lvl w:ilvl="7" w:tplc="B4E68180">
      <w:start w:val="1"/>
      <w:numFmt w:val="bullet"/>
      <w:lvlText w:val="o"/>
      <w:lvlJc w:val="left"/>
      <w:pPr>
        <w:ind w:left="6120" w:hanging="360"/>
      </w:pPr>
      <w:rPr>
        <w:rFonts w:ascii="Courier New" w:hAnsi="Courier New" w:cs="Courier New" w:hint="default"/>
      </w:rPr>
    </w:lvl>
    <w:lvl w:ilvl="8" w:tplc="A412C380">
      <w:start w:val="1"/>
      <w:numFmt w:val="bullet"/>
      <w:lvlText w:val=""/>
      <w:lvlJc w:val="left"/>
      <w:pPr>
        <w:ind w:left="6840" w:hanging="360"/>
      </w:pPr>
      <w:rPr>
        <w:rFonts w:ascii="Wingdings" w:hAnsi="Wingdings" w:hint="default"/>
      </w:rPr>
    </w:lvl>
  </w:abstractNum>
  <w:abstractNum w:abstractNumId="6" w15:restartNumberingAfterBreak="0">
    <w:nsid w:val="365E69A2"/>
    <w:multiLevelType w:val="hybridMultilevel"/>
    <w:tmpl w:val="13146B10"/>
    <w:lvl w:ilvl="0" w:tplc="B29E0EDE">
      <w:numFmt w:val="bullet"/>
      <w:lvlText w:val="-"/>
      <w:lvlJc w:val="left"/>
      <w:pPr>
        <w:ind w:left="720" w:hanging="360"/>
      </w:pPr>
      <w:rPr>
        <w:rFonts w:ascii="Times New Roman" w:eastAsia="Times New Roman" w:hAnsi="Times New Roman" w:cs="Times New Roman" w:hint="default"/>
      </w:rPr>
    </w:lvl>
    <w:lvl w:ilvl="1" w:tplc="B29E0ED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1754BA"/>
    <w:multiLevelType w:val="hybridMultilevel"/>
    <w:tmpl w:val="7502590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6B1EED"/>
    <w:multiLevelType w:val="hybridMultilevel"/>
    <w:tmpl w:val="3C44586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A311EC5"/>
    <w:multiLevelType w:val="hybridMultilevel"/>
    <w:tmpl w:val="51545A3E"/>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76640B"/>
    <w:multiLevelType w:val="hybridMultilevel"/>
    <w:tmpl w:val="ABE600E2"/>
    <w:lvl w:ilvl="0" w:tplc="2AE62C76">
      <w:start w:val="65535"/>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779C7385"/>
    <w:multiLevelType w:val="hybridMultilevel"/>
    <w:tmpl w:val="A8BA6120"/>
    <w:lvl w:ilvl="0" w:tplc="BED20774">
      <w:numFmt w:val="bullet"/>
      <w:lvlText w:val="-"/>
      <w:lvlJc w:val="left"/>
      <w:pPr>
        <w:ind w:left="720" w:hanging="360"/>
      </w:pPr>
      <w:rPr>
        <w:rFonts w:ascii="Times New Roman" w:eastAsiaTheme="minorHAnsi" w:hAnsi="Times New Roman" w:cs="Times New Roman" w:hint="default"/>
      </w:rPr>
    </w:lvl>
    <w:lvl w:ilvl="1" w:tplc="5C7EE70A">
      <w:start w:val="1"/>
      <w:numFmt w:val="bullet"/>
      <w:lvlText w:val="o"/>
      <w:lvlJc w:val="left"/>
      <w:pPr>
        <w:ind w:left="1440" w:hanging="360"/>
      </w:pPr>
      <w:rPr>
        <w:rFonts w:ascii="Courier New" w:hAnsi="Courier New" w:cs="Courier New" w:hint="default"/>
      </w:rPr>
    </w:lvl>
    <w:lvl w:ilvl="2" w:tplc="20581428">
      <w:start w:val="1"/>
      <w:numFmt w:val="bullet"/>
      <w:lvlText w:val=""/>
      <w:lvlJc w:val="left"/>
      <w:pPr>
        <w:ind w:left="2160" w:hanging="360"/>
      </w:pPr>
      <w:rPr>
        <w:rFonts w:ascii="Wingdings" w:hAnsi="Wingdings" w:hint="default"/>
      </w:rPr>
    </w:lvl>
    <w:lvl w:ilvl="3" w:tplc="C66C97DE">
      <w:start w:val="1"/>
      <w:numFmt w:val="bullet"/>
      <w:lvlText w:val=""/>
      <w:lvlJc w:val="left"/>
      <w:pPr>
        <w:ind w:left="2880" w:hanging="360"/>
      </w:pPr>
      <w:rPr>
        <w:rFonts w:ascii="Symbol" w:hAnsi="Symbol" w:hint="default"/>
      </w:rPr>
    </w:lvl>
    <w:lvl w:ilvl="4" w:tplc="9F74BCF8">
      <w:start w:val="1"/>
      <w:numFmt w:val="bullet"/>
      <w:lvlText w:val="o"/>
      <w:lvlJc w:val="left"/>
      <w:pPr>
        <w:ind w:left="3600" w:hanging="360"/>
      </w:pPr>
      <w:rPr>
        <w:rFonts w:ascii="Courier New" w:hAnsi="Courier New" w:cs="Courier New" w:hint="default"/>
      </w:rPr>
    </w:lvl>
    <w:lvl w:ilvl="5" w:tplc="E5B27ADC">
      <w:start w:val="1"/>
      <w:numFmt w:val="bullet"/>
      <w:lvlText w:val=""/>
      <w:lvlJc w:val="left"/>
      <w:pPr>
        <w:ind w:left="4320" w:hanging="360"/>
      </w:pPr>
      <w:rPr>
        <w:rFonts w:ascii="Wingdings" w:hAnsi="Wingdings" w:hint="default"/>
      </w:rPr>
    </w:lvl>
    <w:lvl w:ilvl="6" w:tplc="D3E0F428">
      <w:start w:val="1"/>
      <w:numFmt w:val="bullet"/>
      <w:lvlText w:val=""/>
      <w:lvlJc w:val="left"/>
      <w:pPr>
        <w:ind w:left="5040" w:hanging="360"/>
      </w:pPr>
      <w:rPr>
        <w:rFonts w:ascii="Symbol" w:hAnsi="Symbol" w:hint="default"/>
      </w:rPr>
    </w:lvl>
    <w:lvl w:ilvl="7" w:tplc="385EBD70">
      <w:start w:val="1"/>
      <w:numFmt w:val="bullet"/>
      <w:lvlText w:val="o"/>
      <w:lvlJc w:val="left"/>
      <w:pPr>
        <w:ind w:left="5760" w:hanging="360"/>
      </w:pPr>
      <w:rPr>
        <w:rFonts w:ascii="Courier New" w:hAnsi="Courier New" w:cs="Courier New" w:hint="default"/>
      </w:rPr>
    </w:lvl>
    <w:lvl w:ilvl="8" w:tplc="03D6A670">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9"/>
  </w:num>
  <w:num w:numId="6">
    <w:abstractNumId w:val="3"/>
  </w:num>
  <w:num w:numId="7">
    <w:abstractNumId w:val="9"/>
  </w:num>
  <w:num w:numId="8">
    <w:abstractNumId w:val="10"/>
  </w:num>
  <w:num w:numId="9">
    <w:abstractNumId w:val="8"/>
  </w:num>
  <w:num w:numId="10">
    <w:abstractNumId w:val="4"/>
  </w:num>
  <w:num w:numId="11">
    <w:abstractNumId w:val="2"/>
  </w:num>
  <w:num w:numId="12">
    <w:abstractNumId w:val="7"/>
  </w:num>
  <w:num w:numId="13">
    <w:abstractNumId w:val="5"/>
  </w:num>
  <w:num w:numId="14">
    <w:abstractNumId w:val="11"/>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94"/>
    <w:rsid w:val="000126CB"/>
    <w:rsid w:val="00027C54"/>
    <w:rsid w:val="000733DE"/>
    <w:rsid w:val="000B47E7"/>
    <w:rsid w:val="000D4CF3"/>
    <w:rsid w:val="001322B7"/>
    <w:rsid w:val="00135F85"/>
    <w:rsid w:val="00152341"/>
    <w:rsid w:val="001C3E03"/>
    <w:rsid w:val="001C71C7"/>
    <w:rsid w:val="001D3A34"/>
    <w:rsid w:val="002177D1"/>
    <w:rsid w:val="00261B18"/>
    <w:rsid w:val="002A1BE8"/>
    <w:rsid w:val="002C6B0F"/>
    <w:rsid w:val="002E04D1"/>
    <w:rsid w:val="00302C19"/>
    <w:rsid w:val="0035530B"/>
    <w:rsid w:val="00365D57"/>
    <w:rsid w:val="003A3614"/>
    <w:rsid w:val="003B098B"/>
    <w:rsid w:val="003B1519"/>
    <w:rsid w:val="003D0CF6"/>
    <w:rsid w:val="003E1E55"/>
    <w:rsid w:val="004710FC"/>
    <w:rsid w:val="0048035C"/>
    <w:rsid w:val="0048368F"/>
    <w:rsid w:val="004965E7"/>
    <w:rsid w:val="004A6AA0"/>
    <w:rsid w:val="004B666C"/>
    <w:rsid w:val="004C309A"/>
    <w:rsid w:val="004C6821"/>
    <w:rsid w:val="004D5F80"/>
    <w:rsid w:val="004D7C30"/>
    <w:rsid w:val="00507831"/>
    <w:rsid w:val="00536138"/>
    <w:rsid w:val="005442C8"/>
    <w:rsid w:val="00547189"/>
    <w:rsid w:val="00562C62"/>
    <w:rsid w:val="00596B68"/>
    <w:rsid w:val="005A09FE"/>
    <w:rsid w:val="005A7CB8"/>
    <w:rsid w:val="005B3DF1"/>
    <w:rsid w:val="005B6229"/>
    <w:rsid w:val="005B636A"/>
    <w:rsid w:val="006070A8"/>
    <w:rsid w:val="00623429"/>
    <w:rsid w:val="00654B3B"/>
    <w:rsid w:val="006570BC"/>
    <w:rsid w:val="00657FEA"/>
    <w:rsid w:val="006A23C3"/>
    <w:rsid w:val="006B5D69"/>
    <w:rsid w:val="006D502D"/>
    <w:rsid w:val="007013C9"/>
    <w:rsid w:val="0071314C"/>
    <w:rsid w:val="00783FDA"/>
    <w:rsid w:val="007858FF"/>
    <w:rsid w:val="00795C42"/>
    <w:rsid w:val="007F35A7"/>
    <w:rsid w:val="00825C99"/>
    <w:rsid w:val="00833478"/>
    <w:rsid w:val="008502A2"/>
    <w:rsid w:val="00856A7C"/>
    <w:rsid w:val="0085791F"/>
    <w:rsid w:val="00871CCE"/>
    <w:rsid w:val="008B0F47"/>
    <w:rsid w:val="008D305E"/>
    <w:rsid w:val="008D7962"/>
    <w:rsid w:val="008F4843"/>
    <w:rsid w:val="008F6EAC"/>
    <w:rsid w:val="00964637"/>
    <w:rsid w:val="00975FB9"/>
    <w:rsid w:val="00980F3F"/>
    <w:rsid w:val="009822A2"/>
    <w:rsid w:val="00993C77"/>
    <w:rsid w:val="009B0137"/>
    <w:rsid w:val="00A10DDF"/>
    <w:rsid w:val="00A142F3"/>
    <w:rsid w:val="00A20495"/>
    <w:rsid w:val="00A32BD2"/>
    <w:rsid w:val="00A424CE"/>
    <w:rsid w:val="00A51963"/>
    <w:rsid w:val="00A5352D"/>
    <w:rsid w:val="00A61113"/>
    <w:rsid w:val="00A6606B"/>
    <w:rsid w:val="00A943D0"/>
    <w:rsid w:val="00AB5162"/>
    <w:rsid w:val="00AD70BC"/>
    <w:rsid w:val="00AE7AEA"/>
    <w:rsid w:val="00B10D30"/>
    <w:rsid w:val="00B13DC2"/>
    <w:rsid w:val="00B51110"/>
    <w:rsid w:val="00B77E62"/>
    <w:rsid w:val="00BD50C3"/>
    <w:rsid w:val="00BE1413"/>
    <w:rsid w:val="00C060B8"/>
    <w:rsid w:val="00C31712"/>
    <w:rsid w:val="00C403A7"/>
    <w:rsid w:val="00C616C8"/>
    <w:rsid w:val="00C7083B"/>
    <w:rsid w:val="00CB37AC"/>
    <w:rsid w:val="00CC25B3"/>
    <w:rsid w:val="00CC61D7"/>
    <w:rsid w:val="00CF52B7"/>
    <w:rsid w:val="00D002EA"/>
    <w:rsid w:val="00D20EBA"/>
    <w:rsid w:val="00D230E1"/>
    <w:rsid w:val="00D36647"/>
    <w:rsid w:val="00D660BF"/>
    <w:rsid w:val="00DA3B00"/>
    <w:rsid w:val="00DB4247"/>
    <w:rsid w:val="00DC2EA4"/>
    <w:rsid w:val="00DD2894"/>
    <w:rsid w:val="00DE20A6"/>
    <w:rsid w:val="00DE5F7F"/>
    <w:rsid w:val="00E13D20"/>
    <w:rsid w:val="00E466E1"/>
    <w:rsid w:val="00E74EB1"/>
    <w:rsid w:val="00E75ACF"/>
    <w:rsid w:val="00EB29EF"/>
    <w:rsid w:val="00EE7BD5"/>
    <w:rsid w:val="00F01F6B"/>
    <w:rsid w:val="00F05AFE"/>
    <w:rsid w:val="00F1385D"/>
    <w:rsid w:val="00F4419A"/>
    <w:rsid w:val="00F6053B"/>
    <w:rsid w:val="00F62E30"/>
    <w:rsid w:val="00F66626"/>
    <w:rsid w:val="00FB1DCC"/>
    <w:rsid w:val="00FC6106"/>
    <w:rsid w:val="00FF0B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5A2A7-2828-4D36-A180-AA9A2E78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57"/>
    <w:pPr>
      <w:ind w:left="720"/>
      <w:contextualSpacing/>
    </w:pPr>
  </w:style>
  <w:style w:type="paragraph" w:styleId="BalloonText">
    <w:name w:val="Balloon Text"/>
    <w:basedOn w:val="Normal"/>
    <w:link w:val="BalloonTextChar"/>
    <w:uiPriority w:val="99"/>
    <w:semiHidden/>
    <w:unhideWhenUsed/>
    <w:rsid w:val="0050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31"/>
    <w:rPr>
      <w:rFonts w:ascii="Tahoma" w:hAnsi="Tahoma" w:cs="Tahoma"/>
      <w:sz w:val="16"/>
      <w:szCs w:val="16"/>
    </w:rPr>
  </w:style>
  <w:style w:type="character" w:styleId="Hyperlink">
    <w:name w:val="Hyperlink"/>
    <w:basedOn w:val="DefaultParagraphFont"/>
    <w:uiPriority w:val="99"/>
    <w:unhideWhenUsed/>
    <w:rsid w:val="001C71C7"/>
    <w:rPr>
      <w:color w:val="0000FF" w:themeColor="hyperlink"/>
      <w:u w:val="single"/>
    </w:rPr>
  </w:style>
  <w:style w:type="paragraph" w:customStyle="1" w:styleId="Default">
    <w:name w:val="Default"/>
    <w:rsid w:val="001C71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Normal"/>
    <w:uiPriority w:val="99"/>
    <w:rsid w:val="00AE7AEA"/>
    <w:pPr>
      <w:widowControl w:val="0"/>
      <w:autoSpaceDE w:val="0"/>
      <w:autoSpaceDN w:val="0"/>
      <w:adjustRightInd w:val="0"/>
      <w:spacing w:after="0" w:line="355" w:lineRule="exact"/>
      <w:ind w:hanging="504"/>
    </w:pPr>
    <w:rPr>
      <w:rFonts w:ascii="Times New Roman" w:eastAsia="Times New Roman" w:hAnsi="Times New Roman" w:cs="Times New Roman"/>
      <w:sz w:val="24"/>
      <w:szCs w:val="24"/>
      <w:lang w:eastAsia="lv-LV"/>
    </w:rPr>
  </w:style>
  <w:style w:type="character" w:customStyle="1" w:styleId="FontStyle21">
    <w:name w:val="Font Style21"/>
    <w:uiPriority w:val="99"/>
    <w:rsid w:val="00AE7AEA"/>
    <w:rPr>
      <w:rFonts w:ascii="Times New Roman" w:hAnsi="Times New Roman" w:cs="Times New Roman" w:hint="default"/>
      <w:sz w:val="26"/>
      <w:szCs w:val="26"/>
    </w:rPr>
  </w:style>
  <w:style w:type="paragraph" w:styleId="CommentText">
    <w:name w:val="annotation text"/>
    <w:basedOn w:val="Normal"/>
    <w:link w:val="CommentTextChar"/>
    <w:uiPriority w:val="99"/>
    <w:semiHidden/>
    <w:unhideWhenUsed/>
    <w:rsid w:val="007013C9"/>
    <w:pPr>
      <w:spacing w:line="240" w:lineRule="auto"/>
    </w:pPr>
    <w:rPr>
      <w:sz w:val="20"/>
      <w:szCs w:val="20"/>
    </w:rPr>
  </w:style>
  <w:style w:type="character" w:customStyle="1" w:styleId="CommentTextChar">
    <w:name w:val="Comment Text Char"/>
    <w:basedOn w:val="DefaultParagraphFont"/>
    <w:link w:val="CommentText"/>
    <w:uiPriority w:val="99"/>
    <w:semiHidden/>
    <w:rsid w:val="007013C9"/>
    <w:rPr>
      <w:sz w:val="20"/>
      <w:szCs w:val="20"/>
    </w:rPr>
  </w:style>
  <w:style w:type="character" w:styleId="CommentReference">
    <w:name w:val="annotation reference"/>
    <w:basedOn w:val="DefaultParagraphFont"/>
    <w:uiPriority w:val="99"/>
    <w:semiHidden/>
    <w:unhideWhenUsed/>
    <w:rsid w:val="007013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9057">
      <w:bodyDiv w:val="1"/>
      <w:marLeft w:val="0"/>
      <w:marRight w:val="0"/>
      <w:marTop w:val="0"/>
      <w:marBottom w:val="0"/>
      <w:divBdr>
        <w:top w:val="none" w:sz="0" w:space="0" w:color="auto"/>
        <w:left w:val="none" w:sz="0" w:space="0" w:color="auto"/>
        <w:bottom w:val="none" w:sz="0" w:space="0" w:color="auto"/>
        <w:right w:val="none" w:sz="0" w:space="0" w:color="auto"/>
      </w:divBdr>
    </w:div>
    <w:div w:id="1392001544">
      <w:bodyDiv w:val="1"/>
      <w:marLeft w:val="0"/>
      <w:marRight w:val="0"/>
      <w:marTop w:val="0"/>
      <w:marBottom w:val="0"/>
      <w:divBdr>
        <w:top w:val="none" w:sz="0" w:space="0" w:color="auto"/>
        <w:left w:val="none" w:sz="0" w:space="0" w:color="auto"/>
        <w:bottom w:val="none" w:sz="0" w:space="0" w:color="auto"/>
        <w:right w:val="none" w:sz="0" w:space="0" w:color="auto"/>
      </w:divBdr>
    </w:div>
    <w:div w:id="1949969495">
      <w:bodyDiv w:val="1"/>
      <w:marLeft w:val="0"/>
      <w:marRight w:val="0"/>
      <w:marTop w:val="0"/>
      <w:marBottom w:val="0"/>
      <w:divBdr>
        <w:top w:val="none" w:sz="0" w:space="0" w:color="auto"/>
        <w:left w:val="none" w:sz="0" w:space="0" w:color="auto"/>
        <w:bottom w:val="none" w:sz="0" w:space="0" w:color="auto"/>
        <w:right w:val="none" w:sz="0" w:space="0" w:color="auto"/>
      </w:divBdr>
    </w:div>
    <w:div w:id="1971931304">
      <w:bodyDiv w:val="1"/>
      <w:marLeft w:val="0"/>
      <w:marRight w:val="0"/>
      <w:marTop w:val="0"/>
      <w:marBottom w:val="0"/>
      <w:divBdr>
        <w:top w:val="none" w:sz="0" w:space="0" w:color="auto"/>
        <w:left w:val="none" w:sz="0" w:space="0" w:color="auto"/>
        <w:bottom w:val="none" w:sz="0" w:space="0" w:color="auto"/>
        <w:right w:val="none" w:sz="0" w:space="0" w:color="auto"/>
      </w:divBdr>
    </w:div>
    <w:div w:id="2010282719">
      <w:bodyDiv w:val="1"/>
      <w:marLeft w:val="0"/>
      <w:marRight w:val="0"/>
      <w:marTop w:val="0"/>
      <w:marBottom w:val="0"/>
      <w:divBdr>
        <w:top w:val="none" w:sz="0" w:space="0" w:color="auto"/>
        <w:left w:val="none" w:sz="0" w:space="0" w:color="auto"/>
        <w:bottom w:val="none" w:sz="0" w:space="0" w:color="auto"/>
        <w:right w:val="none" w:sz="0" w:space="0" w:color="auto"/>
      </w:divBdr>
    </w:div>
    <w:div w:id="21276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4837-A111-420E-A66E-92F48555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2699</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Rozenbergs</dc:creator>
  <cp:lastModifiedBy>Ilze Bradovska</cp:lastModifiedBy>
  <cp:revision>5</cp:revision>
  <cp:lastPrinted>2019-02-25T07:15:00Z</cp:lastPrinted>
  <dcterms:created xsi:type="dcterms:W3CDTF">2019-02-25T07:15:00Z</dcterms:created>
  <dcterms:modified xsi:type="dcterms:W3CDTF">2019-02-28T09:27:00Z</dcterms:modified>
</cp:coreProperties>
</file>